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67" w:rsidRDefault="00B43AEC" w:rsidP="00EC5467">
      <w:pPr>
        <w:rPr>
          <w:rFonts w:ascii="Times New Roman" w:hAnsi="Times New Roman" w:cs="Times New Roman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C5467" w:rsidRPr="003860DC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«Утверждаю»                                                                                       </w:t>
      </w:r>
      <w:r w:rsidR="00EC5467"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                            Директор МБУК «МЦРБ»                                                 </w:t>
      </w:r>
      <w:r w:rsidR="002154B3">
        <w:rPr>
          <w:rFonts w:ascii="Times New Roman" w:hAnsi="Times New Roman" w:cs="Times New Roman"/>
          <w:sz w:val="28"/>
          <w:szCs w:val="28"/>
        </w:rPr>
        <w:t>а</w:t>
      </w:r>
      <w:r w:rsidR="00EC5467">
        <w:rPr>
          <w:rFonts w:ascii="Times New Roman" w:hAnsi="Times New Roman" w:cs="Times New Roman"/>
          <w:sz w:val="28"/>
          <w:szCs w:val="28"/>
        </w:rPr>
        <w:t>дминистрации  МР «Читинский район»                 М</w:t>
      </w:r>
      <w:r w:rsidR="002154B3">
        <w:rPr>
          <w:rFonts w:ascii="Times New Roman" w:hAnsi="Times New Roman" w:cs="Times New Roman"/>
          <w:sz w:val="28"/>
          <w:szCs w:val="28"/>
        </w:rPr>
        <w:t>Р «Читинский район» ____________</w:t>
      </w:r>
      <w:r w:rsidR="00EC5467">
        <w:rPr>
          <w:rFonts w:ascii="Times New Roman" w:hAnsi="Times New Roman" w:cs="Times New Roman"/>
          <w:sz w:val="28"/>
          <w:szCs w:val="28"/>
        </w:rPr>
        <w:t>____Л.П. Павлова                            _________ Е.В.Ушакова «___»______________2016 г</w:t>
      </w:r>
      <w:r w:rsidR="002154B3">
        <w:rPr>
          <w:rFonts w:ascii="Times New Roman" w:hAnsi="Times New Roman" w:cs="Times New Roman"/>
          <w:sz w:val="28"/>
          <w:szCs w:val="28"/>
        </w:rPr>
        <w:t xml:space="preserve">.  </w:t>
      </w:r>
      <w:r w:rsidR="00EC5467">
        <w:rPr>
          <w:rFonts w:ascii="Times New Roman" w:hAnsi="Times New Roman" w:cs="Times New Roman"/>
          <w:sz w:val="28"/>
          <w:szCs w:val="28"/>
        </w:rPr>
        <w:t xml:space="preserve">                                  «__»____________ 2016 г.</w:t>
      </w:r>
    </w:p>
    <w:p w:rsidR="007A0BE3" w:rsidRDefault="007A0BE3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5467" w:rsidRPr="00B43AEC" w:rsidRDefault="00EC5467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3AEC" w:rsidRPr="005C76E8" w:rsidRDefault="00B43AEC" w:rsidP="005C76E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5C76E8" w:rsidRPr="002154B3" w:rsidRDefault="00B43AEC" w:rsidP="005C76E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районном конкурсе </w:t>
      </w:r>
    </w:p>
    <w:p w:rsidR="00B43AEC" w:rsidRPr="002154B3" w:rsidRDefault="00B43AEC" w:rsidP="005C76E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4E42AE" w:rsidRPr="00215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малой Родине с большой любовью</w:t>
      </w:r>
      <w:r w:rsidRPr="00215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43AEC" w:rsidRPr="002154B3" w:rsidRDefault="005C76E8" w:rsidP="005C76E8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 w:themeColor="text1"/>
          <w:sz w:val="28"/>
          <w:szCs w:val="28"/>
        </w:rPr>
      </w:pPr>
      <w:r w:rsidRPr="002154B3">
        <w:rPr>
          <w:rStyle w:val="a4"/>
          <w:color w:val="000000"/>
          <w:sz w:val="28"/>
          <w:szCs w:val="28"/>
        </w:rPr>
        <w:t>на лучшую Летопись сельского (городского) поселения, посвященного 80-летию</w:t>
      </w:r>
      <w:r w:rsidR="00220952" w:rsidRPr="002154B3">
        <w:rPr>
          <w:rStyle w:val="a4"/>
          <w:color w:val="000000"/>
          <w:sz w:val="28"/>
          <w:szCs w:val="28"/>
        </w:rPr>
        <w:t xml:space="preserve"> со дня образования</w:t>
      </w:r>
      <w:r w:rsidR="00661621" w:rsidRPr="002154B3">
        <w:rPr>
          <w:b/>
          <w:bCs/>
          <w:color w:val="000000" w:themeColor="text1"/>
          <w:sz w:val="28"/>
          <w:szCs w:val="28"/>
        </w:rPr>
        <w:t>Читинского района</w:t>
      </w:r>
    </w:p>
    <w:p w:rsidR="00B43AEC" w:rsidRPr="005C76E8" w:rsidRDefault="00B43AEC" w:rsidP="005C76E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3AEC" w:rsidRPr="00B43AEC" w:rsidRDefault="00B43AEC" w:rsidP="00B43AE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цели, задачи, условия и порядок проведения районног</w:t>
      </w:r>
      <w:r w:rsidR="005C7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E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 «О малой Родине с большой любовью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– Конкурс).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приурочен к мероприятиям</w:t>
      </w:r>
      <w:r w:rsidR="00F22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посвященным 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праз</w:t>
      </w:r>
      <w:r w:rsidR="00F22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днованию</w:t>
      </w:r>
      <w:r w:rsidR="00812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80-летия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«Читинский район» (далее МР «Читинский район»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Учредители и организаторы Конкурса: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культуры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МР «Читинский район»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МБУК «Межпоселенческая центральная районная библиотека» МР «Читинский район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B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МБУК «МЦРБ»</w:t>
      </w:r>
      <w:r w:rsidR="004B0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Срок</w:t>
      </w:r>
      <w:r w:rsidR="00AD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проведения конкурса: </w:t>
      </w:r>
      <w:r w:rsidR="00AD1147" w:rsidRPr="00F21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  01 февраля по  01 августа 2017</w:t>
      </w:r>
      <w:r w:rsidRPr="00F21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43AEC" w:rsidRPr="00B43AEC" w:rsidRDefault="00B43AEC" w:rsidP="005B57E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 xml:space="preserve">Конкурс проводится в целях выявления, изучения </w:t>
      </w:r>
      <w:r>
        <w:rPr>
          <w:color w:val="000000" w:themeColor="text1"/>
          <w:sz w:val="28"/>
          <w:szCs w:val="28"/>
        </w:rPr>
        <w:t>истории поселений Читинского района</w:t>
      </w:r>
      <w:r w:rsidRPr="003947D8">
        <w:rPr>
          <w:color w:val="000000" w:themeColor="text1"/>
          <w:sz w:val="28"/>
          <w:szCs w:val="28"/>
        </w:rPr>
        <w:t>, способствующих сохранению и популяризации летописного материала, отражающего сведения о</w:t>
      </w:r>
      <w:r w:rsidR="00481422">
        <w:rPr>
          <w:color w:val="000000" w:themeColor="text1"/>
          <w:sz w:val="28"/>
          <w:szCs w:val="28"/>
        </w:rPr>
        <w:t xml:space="preserve">б исторических, </w:t>
      </w:r>
      <w:r w:rsidRPr="003947D8">
        <w:rPr>
          <w:color w:val="000000" w:themeColor="text1"/>
          <w:sz w:val="28"/>
          <w:szCs w:val="28"/>
        </w:rPr>
        <w:t>культурн</w:t>
      </w:r>
      <w:r>
        <w:rPr>
          <w:color w:val="000000" w:themeColor="text1"/>
          <w:sz w:val="28"/>
          <w:szCs w:val="28"/>
        </w:rPr>
        <w:t xml:space="preserve">о-бытовых событиях </w:t>
      </w:r>
      <w:r w:rsidRPr="003947D8">
        <w:rPr>
          <w:color w:val="000000" w:themeColor="text1"/>
          <w:sz w:val="28"/>
          <w:szCs w:val="28"/>
        </w:rPr>
        <w:t>района.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Задачи: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сохранение и распространение летописного материала;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воспитание чувства патриотизма и любви к</w:t>
      </w:r>
      <w:r w:rsidR="00481422">
        <w:rPr>
          <w:color w:val="000000" w:themeColor="text1"/>
          <w:sz w:val="28"/>
          <w:szCs w:val="28"/>
        </w:rPr>
        <w:t xml:space="preserve"> малой Родине</w:t>
      </w:r>
      <w:r w:rsidRPr="003947D8">
        <w:rPr>
          <w:color w:val="000000" w:themeColor="text1"/>
          <w:sz w:val="28"/>
          <w:szCs w:val="28"/>
        </w:rPr>
        <w:t>, повышение духовного и нравственного потенциала населения;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пропага</w:t>
      </w:r>
      <w:r w:rsidR="00481422">
        <w:rPr>
          <w:color w:val="000000" w:themeColor="text1"/>
          <w:sz w:val="28"/>
          <w:szCs w:val="28"/>
        </w:rPr>
        <w:t>нда лучших традиций родного села</w:t>
      </w:r>
      <w:r w:rsidRPr="003947D8">
        <w:rPr>
          <w:color w:val="000000" w:themeColor="text1"/>
          <w:sz w:val="28"/>
          <w:szCs w:val="28"/>
        </w:rPr>
        <w:t>;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повышение качества библиотечно-информационного обслуживания населения;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lastRenderedPageBreak/>
        <w:t>- активизация и совершенствование поисково-исследовательской, библиографической деятельности;</w:t>
      </w:r>
    </w:p>
    <w:p w:rsidR="003947D8" w:rsidRPr="003947D8" w:rsidRDefault="003947D8" w:rsidP="003947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47D8">
        <w:rPr>
          <w:color w:val="000000" w:themeColor="text1"/>
          <w:sz w:val="28"/>
          <w:szCs w:val="28"/>
        </w:rPr>
        <w:t>- поддержка творческой инициативы участников конкурса.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43AEC" w:rsidRPr="00B43AEC" w:rsidRDefault="00B43AEC" w:rsidP="004B0FE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Условия проведения Конкурса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 Конкурсе имеют право принимать участие:</w:t>
      </w:r>
    </w:p>
    <w:p w:rsidR="00B43AEC" w:rsidRPr="00B43AEC" w:rsidRDefault="00174DFD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1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жители,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краеведы, проживающие 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7D1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района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3AEC" w:rsidRPr="00B43AEC" w:rsidRDefault="0021020A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филиалы МБУК «МЦРБ»</w:t>
      </w:r>
      <w:r w:rsidR="007D1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школьные </w:t>
      </w:r>
      <w:r w:rsidR="007D1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библиотеки и 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музеи, расположенные </w:t>
      </w:r>
      <w:r w:rsidR="007D1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 МР «Читинский район»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3AEC" w:rsidRPr="00B43AEC" w:rsidRDefault="000718E2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Летопись села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материалы, документы, факты, рассказы старожилов об исторических и современных событиях, о жителях, о достопримечательностях населенного пункта, находящегося на территории</w:t>
      </w:r>
      <w:r w:rsidR="007D1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МР «Читинский район».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Руководство подготовкой и проведением Конкурса осуществляет организационный комитет (</w:t>
      </w: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 1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Оргкомитет Конкурса обеспечивает освещение хода и итогов конкурса в средствах массовой информации, взаимодействует со всеми заинтересованными сторонами, выполняет функции жюри.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К участию в Конкурсе допускаются поданные в срок работы (</w:t>
      </w: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соответствии с Приложением 2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содержание которых соответствует требованиям Конкурса, согласно настоящему Положению. Конкурсные работы направляются на бумажном и электронно</w:t>
      </w:r>
      <w:r w:rsidR="007D1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носителях в МБУК «Межпоселенческая центральная районная библиотека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8918EA" w:rsidRDefault="007D1378" w:rsidP="008918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18EA" w:rsidRPr="00213D7C">
        <w:rPr>
          <w:rFonts w:ascii="Times New Roman" w:hAnsi="Times New Roman" w:cs="Times New Roman"/>
          <w:sz w:val="28"/>
          <w:szCs w:val="28"/>
        </w:rPr>
        <w:t>МБУК «Межпоселенческая центральная районная библиот</w:t>
      </w:r>
      <w:r w:rsidR="008918EA">
        <w:rPr>
          <w:rFonts w:ascii="Times New Roman" w:hAnsi="Times New Roman" w:cs="Times New Roman"/>
          <w:sz w:val="28"/>
          <w:szCs w:val="28"/>
        </w:rPr>
        <w:t>ека», почтовый индекс 672530 г.п. «</w:t>
      </w:r>
      <w:proofErr w:type="spellStart"/>
      <w:r w:rsidR="008918EA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8918EA">
        <w:rPr>
          <w:rFonts w:ascii="Times New Roman" w:hAnsi="Times New Roman" w:cs="Times New Roman"/>
          <w:sz w:val="28"/>
          <w:szCs w:val="28"/>
        </w:rPr>
        <w:t>», ул. Матюгина 158;</w:t>
      </w:r>
    </w:p>
    <w:p w:rsidR="00B43AEC" w:rsidRPr="00B43AEC" w:rsidRDefault="008918EA" w:rsidP="008918EA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тел.99-22-75, </w:t>
      </w:r>
      <w:r w:rsidRPr="00213D7C"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mcrbatamanovka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13D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13D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3D7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Представленные на Конкурс работы должны соответствовать действительности и содержать достов</w:t>
      </w:r>
      <w:r w:rsidR="00174D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ерную и обоснованную информацию, обязательно должен указываться источник информации.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Материалы, присланн</w:t>
      </w:r>
      <w:r w:rsidR="00891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на Конкурс,</w:t>
      </w:r>
      <w:r w:rsidR="00532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2-х экземплярах,</w:t>
      </w:r>
      <w:r w:rsidR="00891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остаются в </w:t>
      </w:r>
      <w:r w:rsidR="00532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Комитете культуры МР «Читинский район» и </w:t>
      </w:r>
      <w:r w:rsidR="00891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краеведческом фонде МБУК «МЦРБ</w:t>
      </w:r>
      <w:r w:rsidR="00532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которые оставляю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за собой право на их опубликование полностью или частично без уведомления авторов и без выплаты им какого-либо вознаграждения, а также на использование работ в исследовательских и других целях.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Участие в Конкурсе означает согласие с условиями конкурса.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43AEC" w:rsidRPr="00B43AEC" w:rsidRDefault="00B43AEC" w:rsidP="008918E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Оценка конкурсных работ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Оргкомитет рассматривает конкурсные материалы в соответствии с критериями: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соответствие целям и задачам Конкурса;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полнота отражения материала;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историческая ценность материала;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авторский подход;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стиль изложения.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Порядок оценки, конкурсных материалов: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оценка по каждому</w:t>
      </w:r>
      <w:r w:rsidR="00C4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критериев производится по  5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-бальной шкале;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оценки всех членов жюри суммируются, и выводится итоговый результат.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Протокол о решении Оргкомитета утверждается председателем Оргкомитета и пуб</w:t>
      </w:r>
      <w:r w:rsidR="002A7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лику</w:t>
      </w:r>
      <w:r w:rsidR="0054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в СМИ, в частности районной газете</w:t>
      </w:r>
      <w:r w:rsidR="002A7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«Ингода»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Подведение итогов, награждение</w:t>
      </w:r>
    </w:p>
    <w:p w:rsidR="00B43AEC" w:rsidRPr="00B43AEC" w:rsidRDefault="00B43AEC" w:rsidP="00532160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Победители конкурса награждаются </w:t>
      </w:r>
      <w:r w:rsidR="00532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грамотами и ценными подарками. </w:t>
      </w:r>
    </w:p>
    <w:p w:rsidR="00B43AEC" w:rsidRPr="00B43AEC" w:rsidRDefault="009565A1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Конкурсантам, не вошедшим в число</w:t>
      </w:r>
      <w:r w:rsidR="00F42E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победителей, вручаются  </w:t>
      </w:r>
      <w:r w:rsidR="00532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благодарственные письма.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Контактные лица:</w:t>
      </w:r>
    </w:p>
    <w:p w:rsidR="007416C3" w:rsidRDefault="007147E3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Дунаева Елена Николаевна библиограф МБУК «МЦРБ» МР «Читинский район»</w:t>
      </w:r>
    </w:p>
    <w:p w:rsidR="007416C3" w:rsidRPr="00B43AEC" w:rsidRDefault="00B43AEC" w:rsidP="007416C3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</w:t>
      </w:r>
      <w:r w:rsidR="00741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для справок: </w:t>
      </w:r>
      <w:r w:rsidR="007416C3">
        <w:rPr>
          <w:rFonts w:ascii="Times New Roman" w:hAnsi="Times New Roman" w:cs="Times New Roman"/>
          <w:sz w:val="28"/>
          <w:szCs w:val="28"/>
        </w:rPr>
        <w:t xml:space="preserve">тел.99-22-75, </w:t>
      </w:r>
      <w:r w:rsidR="001C0957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1C095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C0957">
        <w:rPr>
          <w:rFonts w:ascii="Times New Roman" w:hAnsi="Times New Roman" w:cs="Times New Roman"/>
          <w:sz w:val="28"/>
          <w:szCs w:val="28"/>
        </w:rPr>
        <w:t>. 8914-504-47-78.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почты: </w:t>
      </w:r>
      <w:proofErr w:type="spellStart"/>
      <w:r w:rsidR="007416C3" w:rsidRPr="00213D7C">
        <w:rPr>
          <w:rFonts w:ascii="Times New Roman" w:hAnsi="Times New Roman" w:cs="Times New Roman"/>
          <w:sz w:val="28"/>
          <w:szCs w:val="28"/>
          <w:lang w:val="en-US"/>
        </w:rPr>
        <w:t>mcrbatamanovka</w:t>
      </w:r>
      <w:proofErr w:type="spellEnd"/>
      <w:r w:rsidR="007416C3" w:rsidRPr="00213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16C3" w:rsidRPr="00213D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416C3" w:rsidRPr="00213D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1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416C3" w:rsidRPr="00213D7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741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</w:t>
      </w:r>
    </w:p>
    <w:p w:rsidR="00155233" w:rsidRDefault="00155233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5233" w:rsidRDefault="00155233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1984" w:rsidRDefault="00081984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1984" w:rsidRDefault="00081984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16" w:rsidRDefault="005F0116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16" w:rsidRDefault="005F0116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16" w:rsidRDefault="005F0116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116" w:rsidRDefault="005F0116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5233" w:rsidRDefault="00155233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3AEC" w:rsidRPr="005C76E8" w:rsidRDefault="00B43AEC" w:rsidP="005C76E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5C76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Приложение 1</w:t>
      </w:r>
    </w:p>
    <w:p w:rsidR="00B43AEC" w:rsidRPr="00B43AEC" w:rsidRDefault="00B43AEC" w:rsidP="00B43AE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</w:p>
    <w:p w:rsidR="00B912C2" w:rsidRDefault="00B43AEC" w:rsidP="00641565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оргкомитета</w:t>
      </w:r>
      <w:r w:rsidR="005C76E8" w:rsidRPr="005C76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районного конкурса</w:t>
      </w:r>
      <w:r w:rsidR="00B912C2" w:rsidRPr="005C7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4E4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малой Родине с большой любовью</w:t>
      </w:r>
      <w:r w:rsidR="00B912C2" w:rsidRPr="005C7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B912C2" w:rsidRPr="005C76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лучшую Летопись сельского (городского) поселения, посвященного 80-летию </w:t>
      </w:r>
      <w:r w:rsidR="005D62C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со дня образования </w:t>
      </w:r>
      <w:r w:rsidR="005F01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Читинского района</w:t>
      </w:r>
    </w:p>
    <w:p w:rsidR="003B067E" w:rsidRDefault="003B067E" w:rsidP="00392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E16" w:rsidRDefault="00392E16" w:rsidP="00392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</w:t>
      </w:r>
      <w:r w:rsidRPr="00213D7C">
        <w:rPr>
          <w:rFonts w:ascii="Times New Roman" w:hAnsi="Times New Roman" w:cs="Times New Roman"/>
          <w:sz w:val="28"/>
          <w:szCs w:val="28"/>
        </w:rPr>
        <w:t>онкурса создается организационно-экспертная группа</w:t>
      </w:r>
      <w:r>
        <w:rPr>
          <w:rFonts w:ascii="Times New Roman" w:hAnsi="Times New Roman" w:cs="Times New Roman"/>
          <w:sz w:val="28"/>
          <w:szCs w:val="28"/>
        </w:rPr>
        <w:t xml:space="preserve"> (она же - жюри конкурса)</w:t>
      </w:r>
      <w:r w:rsidRPr="00213D7C">
        <w:rPr>
          <w:rFonts w:ascii="Times New Roman" w:hAnsi="Times New Roman" w:cs="Times New Roman"/>
          <w:sz w:val="28"/>
          <w:szCs w:val="28"/>
        </w:rPr>
        <w:t>, в состав которой входят:</w:t>
      </w:r>
    </w:p>
    <w:p w:rsidR="00392E16" w:rsidRDefault="00392E16" w:rsidP="00392E1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 Николай Александрович – Глава муниципального района «Читинский район»;</w:t>
      </w:r>
    </w:p>
    <w:p w:rsidR="009A6678" w:rsidRDefault="009A6678" w:rsidP="00392E1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Лариса Павловна – председатель Комитета культуры МР «Читинский район»;</w:t>
      </w:r>
    </w:p>
    <w:p w:rsidR="00392E16" w:rsidRDefault="00392E16" w:rsidP="00392E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51">
        <w:rPr>
          <w:rFonts w:ascii="Times New Roman" w:hAnsi="Times New Roman"/>
          <w:sz w:val="28"/>
          <w:szCs w:val="28"/>
        </w:rPr>
        <w:t>Ушакова Евгения Викторовна, директор МБУК«Межпоселенческая   центральная районная библиотека» МР «Читинский район»;</w:t>
      </w:r>
    </w:p>
    <w:p w:rsidR="00081984" w:rsidRDefault="00E21AE1" w:rsidP="00392E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Воронова Наталья Сергеевна </w:t>
      </w:r>
      <w:r w:rsidR="00081984">
        <w:rPr>
          <w:rFonts w:ascii="Times New Roman" w:hAnsi="Times New Roman"/>
          <w:sz w:val="28"/>
          <w:szCs w:val="28"/>
        </w:rPr>
        <w:t>– зав. О</w:t>
      </w:r>
      <w:r>
        <w:rPr>
          <w:rFonts w:ascii="Times New Roman" w:hAnsi="Times New Roman"/>
          <w:sz w:val="28"/>
          <w:szCs w:val="28"/>
        </w:rPr>
        <w:t>О</w:t>
      </w:r>
      <w:r w:rsidR="00081984">
        <w:rPr>
          <w:rFonts w:ascii="Times New Roman" w:hAnsi="Times New Roman"/>
          <w:sz w:val="28"/>
          <w:szCs w:val="28"/>
        </w:rPr>
        <w:t>ТИД  МБУК «МЦРБ»;</w:t>
      </w:r>
    </w:p>
    <w:p w:rsidR="00392E16" w:rsidRDefault="00392E16" w:rsidP="00392E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 xml:space="preserve">Дунаева Елена Николаевна - библиограф </w:t>
      </w:r>
      <w:r w:rsidR="00E21AE1">
        <w:rPr>
          <w:rFonts w:ascii="Times New Roman" w:hAnsi="Times New Roman"/>
          <w:sz w:val="28"/>
          <w:szCs w:val="28"/>
        </w:rPr>
        <w:t xml:space="preserve">ООТИД </w:t>
      </w:r>
      <w:r w:rsidRPr="00392E16">
        <w:rPr>
          <w:rFonts w:ascii="Times New Roman" w:hAnsi="Times New Roman"/>
          <w:sz w:val="28"/>
          <w:szCs w:val="28"/>
        </w:rPr>
        <w:t>МБУК «МЦРБ»;</w:t>
      </w:r>
    </w:p>
    <w:p w:rsidR="00081984" w:rsidRPr="00392E16" w:rsidRDefault="00081984" w:rsidP="00392E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Алексеевич – учитель истории МОУ СОШ г.п. «</w:t>
      </w:r>
      <w:proofErr w:type="spellStart"/>
      <w:r>
        <w:rPr>
          <w:rFonts w:ascii="Times New Roman" w:hAnsi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F289C" w:rsidRPr="005C76E8" w:rsidRDefault="007F289C" w:rsidP="00641565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6E8" w:rsidRDefault="005C76E8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3FF3" w:rsidRDefault="009A3FF3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A91" w:rsidRDefault="00C76A91" w:rsidP="00B912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230"/>
      </w:tblGrid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3AEC" w:rsidRPr="00B43AEC" w:rsidTr="00B43AE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C" w:rsidRPr="00B43AEC" w:rsidRDefault="00B43AEC" w:rsidP="00B43AEC">
            <w:pPr>
              <w:spacing w:before="168" w:after="168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43AEC" w:rsidRPr="005C76E8" w:rsidRDefault="00B43AEC" w:rsidP="003947D8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5C76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Приложение 2</w:t>
      </w:r>
    </w:p>
    <w:p w:rsidR="00B43AEC" w:rsidRPr="00B43AEC" w:rsidRDefault="00B43AEC" w:rsidP="003B067E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B0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ПРЕДОСТАВЛЕНИЯ КОНКУРСНЫХ МАТЕРИАЛОВ</w:t>
      </w:r>
    </w:p>
    <w:p w:rsidR="007F649E" w:rsidRDefault="00B43AEC" w:rsidP="007F649E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районном конкурсе </w:t>
      </w:r>
      <w:r w:rsidR="007F649E" w:rsidRPr="005C7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4E4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малой Родине с большой любовью</w:t>
      </w:r>
      <w:r w:rsidR="007F649E" w:rsidRPr="005C7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7F649E" w:rsidRPr="005C76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лучшую Летопись сельского (городского) поселения, посвященного 80-летию </w:t>
      </w:r>
      <w:r w:rsidR="00B973C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со дня образования </w:t>
      </w:r>
      <w:r w:rsidR="00C71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Читинского района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Название работы;</w:t>
      </w:r>
    </w:p>
    <w:p w:rsid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Ф.И.О.  участник</w:t>
      </w:r>
      <w:proofErr w:type="gramStart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 (полностью); </w:t>
      </w:r>
    </w:p>
    <w:p w:rsidR="007F649E" w:rsidRPr="00B43AEC" w:rsidRDefault="007F649E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Место работы, учебы.</w:t>
      </w:r>
    </w:p>
    <w:p w:rsidR="00B43AEC" w:rsidRPr="00B43AEC" w:rsidRDefault="007F649E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Почтовый и юридический адрес;       </w:t>
      </w:r>
    </w:p>
    <w:p w:rsidR="00B43AEC" w:rsidRPr="00B43AEC" w:rsidRDefault="007F649E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36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Телефон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</w:p>
    <w:p w:rsidR="00B43AEC" w:rsidRPr="00B43AEC" w:rsidRDefault="007F649E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Электронная почта (при наличии)</w:t>
      </w:r>
    </w:p>
    <w:p w:rsidR="00B43AEC" w:rsidRPr="00B43AEC" w:rsidRDefault="007F649E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43AEC"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Содержание:</w:t>
      </w:r>
    </w:p>
    <w:p w:rsidR="00B43AEC" w:rsidRPr="00B43AEC" w:rsidRDefault="00B43AEC" w:rsidP="00B43A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села: включает в себя текстовой материал с описаниями событий, подтверждающийся оригиналами или копиями документов (фото, справки, архивных данных и других достоверных источников), библиография (список источников).</w:t>
      </w:r>
    </w:p>
    <w:p w:rsidR="00B43AEC" w:rsidRPr="00B43AEC" w:rsidRDefault="00B43AEC" w:rsidP="00B43A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Замечательные люди села: материал о жителях села, внесших значительн</w:t>
      </w:r>
      <w:r w:rsidR="00392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ый вклад в развитие Читинского 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района; материал об известных уроженцах села, подтверждающийся оригиналами или копиями документов (фото, справки, архивных данных и других достоверных источников), библиография (список источников).</w:t>
      </w:r>
    </w:p>
    <w:p w:rsidR="00B43AEC" w:rsidRPr="00B43AEC" w:rsidRDefault="00B43AEC" w:rsidP="00B43A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Достопримечательности села: описание зданий, сооружений, памятников архитектуры, памятников природы и других достопримечательностей, подтвержденное оригиналами или копиями документов (фото, справки, архивных данных и других достоверных источников), библиография (список источников).</w:t>
      </w:r>
    </w:p>
    <w:p w:rsidR="00B43AEC" w:rsidRPr="00B43AEC" w:rsidRDefault="00B43AEC" w:rsidP="00B43A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Рассказы старожилов о селе: (ФИО и фото рассказчика, место и </w:t>
      </w:r>
      <w:r w:rsidR="00736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записи, ФИО записавшего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43AEC" w:rsidRPr="00B43AEC" w:rsidRDefault="00B43AEC" w:rsidP="00B43AEC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Современность: информация о том, как живет село сегодня, как оно развивается, какие важные события происходят в селе.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  принимаю</w:t>
      </w:r>
      <w:r w:rsidR="004C5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в текстовом виде в формате </w:t>
      </w:r>
      <w:r w:rsidR="004C5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proofErr w:type="spellStart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ord</w:t>
      </w:r>
      <w:proofErr w:type="spellEnd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 должен  соответствовать следующим требованиям:</w:t>
      </w:r>
    </w:p>
    <w:p w:rsidR="00B43AEC" w:rsidRPr="00B43AEC" w:rsidRDefault="00B43AEC" w:rsidP="00B43AEC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шрифт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Times New Roman 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размером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14 </w:t>
      </w:r>
      <w:proofErr w:type="spellStart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.;</w:t>
      </w:r>
    </w:p>
    <w:p w:rsidR="00B43AEC" w:rsidRPr="00B43AEC" w:rsidRDefault="00B43AEC" w:rsidP="00B43AEC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одинарный интервал;</w:t>
      </w:r>
    </w:p>
    <w:p w:rsidR="00B43AEC" w:rsidRPr="00B43AEC" w:rsidRDefault="00B43AEC" w:rsidP="00B43AEC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поля: стандартные;</w:t>
      </w:r>
    </w:p>
    <w:p w:rsidR="00B43AEC" w:rsidRPr="00B43AEC" w:rsidRDefault="00B43AEC" w:rsidP="00B43AEC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 не ограничен;</w:t>
      </w:r>
    </w:p>
    <w:p w:rsidR="00B43AEC" w:rsidRPr="00B43AEC" w:rsidRDefault="00B43AEC" w:rsidP="00B43AEC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B0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  участник</w:t>
      </w:r>
      <w:proofErr w:type="gramStart"/>
      <w:r w:rsidR="003B0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3B0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ов)    _________________</w:t>
      </w: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</w:t>
      </w:r>
    </w:p>
    <w:p w:rsidR="00392E16" w:rsidRDefault="00B43AEC" w:rsidP="003B067E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Verdana" w:hAnsi="Verdana"/>
          <w:b/>
          <w:bCs/>
          <w:color w:val="000000"/>
          <w:sz w:val="30"/>
          <w:szCs w:val="30"/>
        </w:rPr>
      </w:pPr>
      <w:r w:rsidRPr="00B43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3B0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 </w:t>
      </w:r>
    </w:p>
    <w:p w:rsidR="00392E16" w:rsidRDefault="00392E16" w:rsidP="00551B39">
      <w:pPr>
        <w:pStyle w:val="1"/>
        <w:shd w:val="clear" w:color="auto" w:fill="FFFFFF"/>
        <w:spacing w:before="0"/>
        <w:rPr>
          <w:rFonts w:ascii="Verdana" w:hAnsi="Verdana"/>
          <w:b w:val="0"/>
          <w:bCs w:val="0"/>
          <w:color w:val="000000"/>
          <w:sz w:val="30"/>
          <w:szCs w:val="30"/>
        </w:rPr>
      </w:pPr>
    </w:p>
    <w:sectPr w:rsidR="00392E16" w:rsidSect="00626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946"/>
    <w:multiLevelType w:val="hybridMultilevel"/>
    <w:tmpl w:val="9206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6194"/>
    <w:multiLevelType w:val="hybridMultilevel"/>
    <w:tmpl w:val="AF8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572B"/>
    <w:multiLevelType w:val="multilevel"/>
    <w:tmpl w:val="CB3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42EF1"/>
    <w:multiLevelType w:val="multilevel"/>
    <w:tmpl w:val="085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A086A"/>
    <w:multiLevelType w:val="hybridMultilevel"/>
    <w:tmpl w:val="E8C6822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15E25B8"/>
    <w:multiLevelType w:val="hybridMultilevel"/>
    <w:tmpl w:val="95D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10785"/>
    <w:multiLevelType w:val="multilevel"/>
    <w:tmpl w:val="6A1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AEC"/>
    <w:rsid w:val="000718E2"/>
    <w:rsid w:val="000735BC"/>
    <w:rsid w:val="00081984"/>
    <w:rsid w:val="000F008E"/>
    <w:rsid w:val="00137D80"/>
    <w:rsid w:val="00155233"/>
    <w:rsid w:val="00174DFD"/>
    <w:rsid w:val="001B681D"/>
    <w:rsid w:val="001C0957"/>
    <w:rsid w:val="0021020A"/>
    <w:rsid w:val="002154B3"/>
    <w:rsid w:val="00220952"/>
    <w:rsid w:val="0022551D"/>
    <w:rsid w:val="00256D27"/>
    <w:rsid w:val="002A78BB"/>
    <w:rsid w:val="00392E16"/>
    <w:rsid w:val="003947D8"/>
    <w:rsid w:val="003B067E"/>
    <w:rsid w:val="00481422"/>
    <w:rsid w:val="004B0FEC"/>
    <w:rsid w:val="004C550E"/>
    <w:rsid w:val="004E42AE"/>
    <w:rsid w:val="00532160"/>
    <w:rsid w:val="0054477F"/>
    <w:rsid w:val="00551B39"/>
    <w:rsid w:val="005B57EA"/>
    <w:rsid w:val="005C76E8"/>
    <w:rsid w:val="005D62C1"/>
    <w:rsid w:val="005F0116"/>
    <w:rsid w:val="00626399"/>
    <w:rsid w:val="00641565"/>
    <w:rsid w:val="006454C8"/>
    <w:rsid w:val="00661621"/>
    <w:rsid w:val="007147E3"/>
    <w:rsid w:val="007360A8"/>
    <w:rsid w:val="007416C3"/>
    <w:rsid w:val="007A0BE3"/>
    <w:rsid w:val="007D1378"/>
    <w:rsid w:val="007F289C"/>
    <w:rsid w:val="007F649E"/>
    <w:rsid w:val="00812313"/>
    <w:rsid w:val="00830B0F"/>
    <w:rsid w:val="008918EA"/>
    <w:rsid w:val="008B2305"/>
    <w:rsid w:val="008F3CD0"/>
    <w:rsid w:val="00942C3E"/>
    <w:rsid w:val="009565A1"/>
    <w:rsid w:val="009A3FF3"/>
    <w:rsid w:val="009A6678"/>
    <w:rsid w:val="00AD1147"/>
    <w:rsid w:val="00B43AEC"/>
    <w:rsid w:val="00B912C2"/>
    <w:rsid w:val="00B973CD"/>
    <w:rsid w:val="00C207A1"/>
    <w:rsid w:val="00C22F61"/>
    <w:rsid w:val="00C416C5"/>
    <w:rsid w:val="00C7100D"/>
    <w:rsid w:val="00C76A91"/>
    <w:rsid w:val="00CA4A87"/>
    <w:rsid w:val="00D377B1"/>
    <w:rsid w:val="00E21AE1"/>
    <w:rsid w:val="00E26B74"/>
    <w:rsid w:val="00EC5467"/>
    <w:rsid w:val="00F21112"/>
    <w:rsid w:val="00F22607"/>
    <w:rsid w:val="00F40E27"/>
    <w:rsid w:val="00F42E01"/>
    <w:rsid w:val="00FD04D2"/>
    <w:rsid w:val="00FD4389"/>
    <w:rsid w:val="00FF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B0"/>
  </w:style>
  <w:style w:type="paragraph" w:styleId="1">
    <w:name w:val="heading 1"/>
    <w:basedOn w:val="a"/>
    <w:next w:val="a"/>
    <w:link w:val="10"/>
    <w:uiPriority w:val="9"/>
    <w:qFormat/>
    <w:rsid w:val="0055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3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A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3AEC"/>
    <w:rPr>
      <w:color w:val="0000FF"/>
      <w:u w:val="single"/>
    </w:rPr>
  </w:style>
  <w:style w:type="paragraph" w:customStyle="1" w:styleId="standard">
    <w:name w:val="standard"/>
    <w:basedOn w:val="a"/>
    <w:rsid w:val="00B4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AEC"/>
    <w:rPr>
      <w:b/>
      <w:bCs/>
    </w:rPr>
  </w:style>
  <w:style w:type="character" w:customStyle="1" w:styleId="apple-converted-space">
    <w:name w:val="apple-converted-space"/>
    <w:basedOn w:val="a0"/>
    <w:rsid w:val="00B43AEC"/>
  </w:style>
  <w:style w:type="paragraph" w:styleId="a5">
    <w:name w:val="Normal (Web)"/>
    <w:basedOn w:val="a"/>
    <w:uiPriority w:val="99"/>
    <w:unhideWhenUsed/>
    <w:rsid w:val="00B4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стиль14"/>
    <w:basedOn w:val="a"/>
    <w:rsid w:val="001B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92E1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825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  <w:div w:id="668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68</cp:revision>
  <dcterms:created xsi:type="dcterms:W3CDTF">2016-10-20T02:24:00Z</dcterms:created>
  <dcterms:modified xsi:type="dcterms:W3CDTF">2016-12-12T05:08:00Z</dcterms:modified>
</cp:coreProperties>
</file>