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3A" w:rsidRDefault="00CB653A" w:rsidP="00CB65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учреждение культуры</w:t>
      </w:r>
    </w:p>
    <w:p w:rsidR="00CB653A" w:rsidRDefault="00CB653A" w:rsidP="00CB65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«Межпоселенческая центральная районная библиотека»</w:t>
      </w:r>
    </w:p>
    <w:p w:rsidR="00CB653A" w:rsidRDefault="00CB653A" w:rsidP="00CB65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 «Читинский район»</w:t>
      </w:r>
    </w:p>
    <w:p w:rsidR="00CB653A" w:rsidRDefault="00CB653A" w:rsidP="00CB653A">
      <w:pPr>
        <w:spacing w:after="0"/>
        <w:rPr>
          <w:rFonts w:ascii="Times New Roman" w:hAnsi="Times New Roman" w:cs="Times New Roman"/>
          <w:b/>
        </w:rPr>
      </w:pPr>
    </w:p>
    <w:p w:rsidR="0020259D" w:rsidRDefault="003A6722" w:rsidP="00CB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6722">
        <w:rPr>
          <w:rFonts w:ascii="Times New Roman" w:hAnsi="Times New Roman" w:cs="Times New Roman"/>
          <w:b/>
        </w:rPr>
        <w:t>Дей</w:t>
      </w:r>
      <w:r w:rsidRPr="003A6722">
        <w:rPr>
          <w:rFonts w:ascii="Times New Roman" w:hAnsi="Times New Roman" w:cs="Times New Roman"/>
          <w:b/>
          <w:sz w:val="24"/>
          <w:szCs w:val="24"/>
        </w:rPr>
        <w:t xml:space="preserve">ствия работников организаций при угрозе </w:t>
      </w:r>
    </w:p>
    <w:p w:rsidR="003A6722" w:rsidRDefault="003A6722" w:rsidP="00CB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722">
        <w:rPr>
          <w:rFonts w:ascii="Times New Roman" w:hAnsi="Times New Roman" w:cs="Times New Roman"/>
          <w:b/>
          <w:sz w:val="24"/>
          <w:szCs w:val="24"/>
        </w:rPr>
        <w:t>террористического акта на территории организации и в случае его совершении</w:t>
      </w:r>
    </w:p>
    <w:p w:rsidR="00CB653A" w:rsidRPr="003A6722" w:rsidRDefault="00CB653A" w:rsidP="00CB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59D" w:rsidRDefault="003A6722" w:rsidP="00CB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722">
        <w:rPr>
          <w:rFonts w:ascii="Times New Roman" w:hAnsi="Times New Roman" w:cs="Times New Roman"/>
          <w:b/>
          <w:sz w:val="24"/>
          <w:szCs w:val="24"/>
        </w:rPr>
        <w:t>Терроризм</w:t>
      </w:r>
      <w:r w:rsidR="0020259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A6722" w:rsidRDefault="0020259D" w:rsidP="00CB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A6722" w:rsidRPr="003A6722">
        <w:rPr>
          <w:rFonts w:ascii="Times New Roman" w:hAnsi="Times New Roman" w:cs="Times New Roman"/>
          <w:b/>
          <w:sz w:val="24"/>
          <w:szCs w:val="24"/>
        </w:rPr>
        <w:t>бщие понятия</w:t>
      </w:r>
      <w:r w:rsidR="00CB653A">
        <w:rPr>
          <w:rFonts w:ascii="Times New Roman" w:hAnsi="Times New Roman" w:cs="Times New Roman"/>
          <w:b/>
          <w:sz w:val="24"/>
          <w:szCs w:val="24"/>
        </w:rPr>
        <w:t>.</w:t>
      </w:r>
    </w:p>
    <w:p w:rsidR="00CB653A" w:rsidRPr="003A6722" w:rsidRDefault="00CB653A" w:rsidP="00CB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В современных условиях реальную угрозу национальной безопасности России, ее территориальной целостности, конституционным правам и свободам граждан представляет усиление терроризма в различных его формах. Провоцируя войны, недоверие и ненависть между социальными и национальными группами, терроризм, приобретающий все более разнообразные формы и угрожающие масштабы, относится к числу самых опасных и трудно прогнозируемых явлений современности. В толковом словаре В.И.Даля подчеркивается основной смысл, нацеленность терроризма - устрашать смертью, казнью, запугивать, держать в повиновении угрозами насилия, творить расправу жесткими карательными мерами, истязаниями, расстрелами и т.д.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722">
        <w:rPr>
          <w:rFonts w:ascii="Times New Roman" w:hAnsi="Times New Roman" w:cs="Times New Roman"/>
          <w:sz w:val="24"/>
          <w:szCs w:val="24"/>
        </w:rPr>
        <w:t>В связи с многообразием толкования некоторые исследователи предлагают различать понятие "терроризм" в узком и в широком смыслах слова.</w:t>
      </w:r>
      <w:proofErr w:type="gramEnd"/>
      <w:r w:rsidRPr="003A6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722">
        <w:rPr>
          <w:rFonts w:ascii="Times New Roman" w:hAnsi="Times New Roman" w:cs="Times New Roman"/>
          <w:sz w:val="24"/>
          <w:szCs w:val="24"/>
        </w:rPr>
        <w:t>В самом широком смысле оно обозначает все многообразие методов борьбы, связанных с использованием и выдвижением на первой план различных форм насилия или угрозы его применения: это и нелегальная подрывная деятельность, и государственный террор, геноцид и репрессии, а также открытая насильственная форма диктатуры и практика разовых политических покушений, осуществляемых в целях нарушения общественной безопасности, устрашения населения или оказания воздействия на органы</w:t>
      </w:r>
      <w:proofErr w:type="gramEnd"/>
      <w:r w:rsidRPr="003A6722">
        <w:rPr>
          <w:rFonts w:ascii="Times New Roman" w:hAnsi="Times New Roman" w:cs="Times New Roman"/>
          <w:sz w:val="24"/>
          <w:szCs w:val="24"/>
        </w:rPr>
        <w:t xml:space="preserve"> власти.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При этом учитывается весь комплекс его составляющих - террористических групп и организаций, идеологий и доктрин.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В узком смысле это понятие употребляется, главным образом, в отношении нелегальных террористических актов.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Терроризм как многогранный феномен обладает чрезвычайно сложной структурой, его различные формы переплетаются и часто. </w:t>
      </w:r>
    </w:p>
    <w:p w:rsidR="003A6722" w:rsidRP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22">
        <w:rPr>
          <w:rFonts w:ascii="Times New Roman" w:hAnsi="Times New Roman" w:cs="Times New Roman"/>
          <w:b/>
          <w:sz w:val="24"/>
          <w:szCs w:val="24"/>
        </w:rPr>
        <w:t xml:space="preserve">Признаки терроризма заключаются в следующем: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1. Терроризм предполагает достижение определенной политической цели.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2. В отношении противостоящей стороны применяется насилие в той или иной форме либо угроза использования такового.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3. Угроза насилия или само насилие сопровождается устрашением, направленным на частичную или полную деморализацию объекта воздействия.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A6722">
        <w:rPr>
          <w:rFonts w:ascii="Times New Roman" w:hAnsi="Times New Roman" w:cs="Times New Roman"/>
          <w:sz w:val="24"/>
          <w:szCs w:val="24"/>
        </w:rPr>
        <w:t xml:space="preserve">Объект террористического воздействия является двойственным: непосредственный объект, которым могут быть материальные объекты, некоторые категории граждан, определяемые по политическому, социальному, национальному, религиозному или иному принципу либо заранее конкретно не определенные случайные люди, и конечный, или стратегический, объект, которым является конституционный строй либо один из его элементов (территориальная целостность, порядок управления, экономическая мощь и т.д.). </w:t>
      </w:r>
      <w:proofErr w:type="gramEnd"/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lastRenderedPageBreak/>
        <w:t xml:space="preserve">В зависимости от содержания конкретных действий, целей и мотивов выделяются следующие виды терроризма: международный, государственный, политический, религиозный, националистический, криминальный.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К основным внутренним причинам террористических проявлений в России относятся: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 острая борьба за передел собст</w:t>
      </w:r>
      <w:r w:rsidR="0020259D">
        <w:rPr>
          <w:rFonts w:ascii="Times New Roman" w:hAnsi="Times New Roman" w:cs="Times New Roman"/>
          <w:sz w:val="24"/>
          <w:szCs w:val="24"/>
        </w:rPr>
        <w:t>венности и политическую власть;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 борьба за изменение государственно-право</w:t>
      </w:r>
      <w:r w:rsidR="0020259D">
        <w:rPr>
          <w:rFonts w:ascii="Times New Roman" w:hAnsi="Times New Roman" w:cs="Times New Roman"/>
          <w:sz w:val="24"/>
          <w:szCs w:val="24"/>
        </w:rPr>
        <w:t>вого статуса отдельных регионов;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 - межэтнические противоречия и конфликты, идеологический раскол и криминализация общества, рост организо</w:t>
      </w:r>
      <w:r w:rsidR="0020259D">
        <w:rPr>
          <w:rFonts w:ascii="Times New Roman" w:hAnsi="Times New Roman" w:cs="Times New Roman"/>
          <w:sz w:val="24"/>
          <w:szCs w:val="24"/>
        </w:rPr>
        <w:t>ванной преступности и коррупции;</w:t>
      </w:r>
      <w:r w:rsidRPr="003A6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образование устойчивых очагов сепаратизма.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Внешние причины заключаются в проявлении или реанимации геополитических притязаний ряда сопредельных с Россией и СНГ государств к Российской Федерации, переносе на Российскую территорию противостояния некоторых зарубежных политических сил (палестинских, курдских и др.) с их политическими противниками, активизация антироссийских устремлений ряда зарубежных религиозных и </w:t>
      </w:r>
      <w:proofErr w:type="spellStart"/>
      <w:proofErr w:type="gramStart"/>
      <w:r w:rsidRPr="003A6722">
        <w:rPr>
          <w:rFonts w:ascii="Times New Roman" w:hAnsi="Times New Roman" w:cs="Times New Roman"/>
          <w:sz w:val="24"/>
          <w:szCs w:val="24"/>
        </w:rPr>
        <w:t>национал-радикальных</w:t>
      </w:r>
      <w:proofErr w:type="spellEnd"/>
      <w:proofErr w:type="gramEnd"/>
      <w:r w:rsidRPr="003A6722">
        <w:rPr>
          <w:rFonts w:ascii="Times New Roman" w:hAnsi="Times New Roman" w:cs="Times New Roman"/>
          <w:sz w:val="24"/>
          <w:szCs w:val="24"/>
        </w:rPr>
        <w:t xml:space="preserve"> (в том числе эмигрантских) экстремистских организаций.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722">
        <w:rPr>
          <w:rFonts w:ascii="Times New Roman" w:hAnsi="Times New Roman" w:cs="Times New Roman"/>
          <w:sz w:val="24"/>
          <w:szCs w:val="24"/>
        </w:rPr>
        <w:t>Сущность и виды террористических акций более точно сформулированы в Договоре о сотрудничестве государств-участников Содружества Независимых Государств в борьбе с терроризмом от 4 июня 1999 г. То, что в ст. 1 названо терроризмом, вполне применимо к понятию террористической акции, которая должна быть определена как противоправное уголовно-наказуемое деяние, совершенное в целях нарушения общественной безопасности, оказания воздействия на принятие органами власти решений, устрашения</w:t>
      </w:r>
      <w:proofErr w:type="gramEnd"/>
      <w:r w:rsidRPr="003A6722">
        <w:rPr>
          <w:rFonts w:ascii="Times New Roman" w:hAnsi="Times New Roman" w:cs="Times New Roman"/>
          <w:sz w:val="24"/>
          <w:szCs w:val="24"/>
        </w:rPr>
        <w:t xml:space="preserve"> населения. Указывается многообразие этого преступного деяния, проявляющееся в виде: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насилия или угрозы его применения в отношении физических или юридических лиц;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уничтожения (повреждения) или угрозы уничтожения (повреждения) имущества и других материальных объектов, создающей опасность гибели людей;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причинения значительного имущественного ущерба либо наступления иных общественно опасных последствий;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посягательства на жизнь государственного или общественного деятеля, совершенного для прекращения его государственной или иной политической деятельности либо из мести за такую деятельность;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нападения на представителя иностранного государства или сотрудника международной организации, пользующегося международной защитой, а равно на служебные помещения либо транспортные средства лиц, пользующихся международной защитой;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иных деяний, подпадающих под понятие террористических в соответствии с национальным законодательством Сторон, а также иными общепризнанными международно-правовыми актами, направленными на борьбу с терроризмом.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Понятие террористической деятельности складывается из перечисления, предусмотренных различными статьями УК РФ функций, классифицированных по пяти видам: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1) действия, связанные с террористической акцией (организация, планирование, подготовка и реализация);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2) подстрекательство к любым проявлениям терроризма;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lastRenderedPageBreak/>
        <w:t xml:space="preserve">3) организация и участие в каких-либо преступных формированиях для совершения террористических акций;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4) пособнические действия, выражающиеся в вербовке, вооружении, обучении и использовании террористов;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5) финансирование и иное содействие терроризму. </w:t>
      </w:r>
    </w:p>
    <w:p w:rsidR="00CB653A" w:rsidRDefault="00CB653A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53A" w:rsidRDefault="00CB653A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722" w:rsidRPr="003A6722" w:rsidRDefault="003A6722" w:rsidP="00CB65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722">
        <w:rPr>
          <w:rFonts w:ascii="Times New Roman" w:hAnsi="Times New Roman" w:cs="Times New Roman"/>
          <w:b/>
          <w:sz w:val="24"/>
          <w:szCs w:val="24"/>
        </w:rPr>
        <w:t>Порядок действий сотрудников в различных ситуациях</w:t>
      </w:r>
      <w:r w:rsidR="00CB653A">
        <w:rPr>
          <w:rFonts w:ascii="Times New Roman" w:hAnsi="Times New Roman" w:cs="Times New Roman"/>
          <w:b/>
          <w:sz w:val="24"/>
          <w:szCs w:val="24"/>
        </w:rPr>
        <w:t>.</w:t>
      </w:r>
    </w:p>
    <w:p w:rsidR="003A6722" w:rsidRPr="003A6722" w:rsidRDefault="003A6722" w:rsidP="00CB65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722">
        <w:rPr>
          <w:rFonts w:ascii="Times New Roman" w:hAnsi="Times New Roman" w:cs="Times New Roman"/>
          <w:b/>
          <w:sz w:val="24"/>
          <w:szCs w:val="24"/>
        </w:rPr>
        <w:t>Теракты с применением взрывных устройств.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Штатные взрывоопасные предметы имеют характерный внешний вид, в основном хорошо известный населению по телепередачам, книгам, личному опыту службы в армии и пр. По наружному очертанию большинство из них имеют головную (конусную, шарообразную или цилиндрическую), среднюю и хвостовую части (у авиабомб, ракет и миномётных мин ещё имеются стабилизаторы — лопасти для лучшей ориентации в полёте). Головная часть, как правило, оснащена взрывателем.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Самодельные взрывоопасные предметы — это взрывные устройства, изготовленные кустарно, а также доработанные штатные взрывоопасные предметы. Самодельные взрывоопасные предметы отличаются огромным разнообразием типов взрывчатого вещества и предохранительно-исполнительных механизмов, формы, веса, радиуса поражения, порядка срабатывания и т.д. и т.п. Их особенностью является непредсказуемость прогнозирования момента и порядка срабатывания взрывного устройства, а также мощность взрыва.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В качестве взрывчатого вещества в самодельных взрывоопасных предметах используются твердые, пластичные, гранулированные и порошкообразные вещества, различные виды пороха, жидкости и разнообразные смеси как промышленные, так и кустарно изготовленные.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В качестве предохранительно-исполнительных устройств используются штатные, а чаще — самодельные устройства всевозможных, весьма хитроумных видов: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 — 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>химические;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 — 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механические;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— 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электромеханические;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— 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>радиоэлектронные.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 Наличие таких устройств обеспечивает подрыв заряда при получении радиосигнала в заданное время, при попытке открыть или передвинуть (приподнять) и даже при легком сотрясении корпуса от звука приближающихся шагов.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Самодельные взрывоопасные предметы террористы зачастую маскируют под вполне безобидные предметы (металлические банки из-под пива, «Пепси-колы», карманные фонарики, видеокассеты, транзисторные приёмники и многое другое), начиняя их взрывчатыми веществами.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Некоторые признаки, позволяющие иногда обнаружить самодельные взрывоопасные предметы: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>бесхозные предметы или предметы, не характерные для окружающей обстановки;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наличие в конструкции штатных боеприпасов;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элементы, остатки материалов, не характерные для данного предмета или местности;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признаки горения;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звук работы часового механизма;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запах горючих веществ;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наличие у предмета устройства, напоминающего радиоантенну;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722">
        <w:rPr>
          <w:rFonts w:ascii="Times New Roman" w:hAnsi="Times New Roman" w:cs="Times New Roman"/>
          <w:sz w:val="24"/>
          <w:szCs w:val="24"/>
        </w:rPr>
        <w:t>натянутые</w:t>
      </w:r>
      <w:proofErr w:type="gramEnd"/>
      <w:r w:rsidRPr="003A6722">
        <w:rPr>
          <w:rFonts w:ascii="Times New Roman" w:hAnsi="Times New Roman" w:cs="Times New Roman"/>
          <w:sz w:val="24"/>
          <w:szCs w:val="24"/>
        </w:rPr>
        <w:t xml:space="preserve"> проволока, шнур;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выделяющиеся участки свежевырытой или засохшей земли (на даче);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следы ремонта, участки стены с нарушенной окраской (у квартиры).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Главный признак: что-то однозначно находящееся не на своем месте. Однако</w:t>
      </w:r>
      <w:proofErr w:type="gramStart"/>
      <w:r w:rsidRPr="003A67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6722">
        <w:rPr>
          <w:rFonts w:ascii="Times New Roman" w:hAnsi="Times New Roman" w:cs="Times New Roman"/>
          <w:sz w:val="24"/>
          <w:szCs w:val="24"/>
        </w:rPr>
        <w:t xml:space="preserve"> если у террориста стоит задача замаскировать взрывное устройство, обнаружить его оказывается не под силу порой и профессионалам.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Для проведения терактов в ряде случаев используются радиоуправляемые фугасы, которые приводит в действие террорист-наблюдатель с безопасного для него расстояния. Для проведения массовых террористических актов с гибелью людей и сильных разрушений может применяться минирование автомобилей (легковых либо грузовых) взрывчатыми веществами, применяемыми в народном хозяйстве при проведении подрывных работ.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Предупредительные меры (меры профилактики)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A6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ужесточить режим пропуска на территорию учреждения (в том числе путем установки систем аудио – видео наблюдения и сигнализации);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ежедневно осуществлять обход и осмотр территории и помещений с целью обнаружения подозрительных предметов;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тщательно проверять поступающее имущество, товары, оборудование по количеству предметов, состоянию упаковки и т. д.;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разработать план эвакуации персонала и пострадавших;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подготовить средства оповещения; </w:t>
      </w:r>
      <w:proofErr w:type="gramStart"/>
      <w:r w:rsidRPr="003A672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3A6722">
        <w:rPr>
          <w:rFonts w:ascii="Times New Roman" w:hAnsi="Times New Roman" w:cs="Times New Roman"/>
          <w:sz w:val="24"/>
          <w:szCs w:val="24"/>
        </w:rPr>
        <w:t xml:space="preserve">пределить (уточнить) задачи местной охраны, ведомственной охраны или службы безопасности учреждения при эвакуации;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 по усмотрению администрации учреждения;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организовать подготовку сотрудников учреждений совместно с правоохранительными органами, путем практических занятий по действиям в условиях проявления терроризма;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организовать места парковки автомобилей не ближе 50 метров от мест скопления людей;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освободить от лишних предметов служебные помещения, где расположены технические установки;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обеспечить регулярное удаление из здания отходов, освободить территорию от строительных лесов и металлического мусора, 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контейнеры-мусоросборники по возможности установить за пределами зданий объекта; </w:t>
      </w:r>
    </w:p>
    <w:p w:rsidR="003A6722" w:rsidRDefault="00CB653A" w:rsidP="00CB6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3A6722" w:rsidRPr="003A67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722" w:rsidRPr="003A6722">
        <w:rPr>
          <w:rFonts w:ascii="Times New Roman" w:hAnsi="Times New Roman" w:cs="Times New Roman"/>
          <w:sz w:val="24"/>
          <w:szCs w:val="24"/>
        </w:rPr>
        <w:t xml:space="preserve">довести до всего персонала учреждения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 </w:t>
      </w:r>
    </w:p>
    <w:p w:rsidR="00CB653A" w:rsidRDefault="00CB653A" w:rsidP="00CB6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722" w:rsidRPr="003A6722" w:rsidRDefault="003A6722" w:rsidP="00CB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722">
        <w:rPr>
          <w:rFonts w:ascii="Times New Roman" w:hAnsi="Times New Roman" w:cs="Times New Roman"/>
          <w:b/>
          <w:sz w:val="24"/>
          <w:szCs w:val="24"/>
        </w:rPr>
        <w:t>Действия сотрудников при обнаружении взрывных устройств</w:t>
      </w:r>
    </w:p>
    <w:p w:rsidR="003A6722" w:rsidRPr="003A6722" w:rsidRDefault="003A6722" w:rsidP="00CB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722">
        <w:rPr>
          <w:rFonts w:ascii="Times New Roman" w:hAnsi="Times New Roman" w:cs="Times New Roman"/>
          <w:b/>
          <w:sz w:val="24"/>
          <w:szCs w:val="24"/>
        </w:rPr>
        <w:t xml:space="preserve"> и подозрительных предметов.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При обнаружении взрывных устройств и подозрительных предметов необходимо:</w:t>
      </w:r>
    </w:p>
    <w:p w:rsidR="003A6722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 1. Незамедлительно сообщить о случившемся в правоохранительные органы, службу спасения по телефону 112 или уполномоченному по делам ГО и ЧС. </w:t>
      </w:r>
    </w:p>
    <w:p w:rsidR="00307EDB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2. Не трогать, не вскрывать и не перемещать находку. Запомнить время её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 Не предпринимать самостоятельно никаких действий с предметами, похожими на взрывное устройство: наносить удары (ударять по корпусу, а также один боеприпас о другой); прикасаться, поднимать, переносить или перекатывать с места на место; закапывать в землю или бросать в водоём; предпринимать попытки к разборке или распиливанию; бросать в костёр или разводить огонь вблизи него – это может привести к их взрыву, многочисленным жертвам и разрушениям. </w:t>
      </w:r>
    </w:p>
    <w:p w:rsidR="00307EDB" w:rsidRDefault="00CB653A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3A6722" w:rsidRPr="003A6722">
        <w:rPr>
          <w:rFonts w:ascii="Times New Roman" w:hAnsi="Times New Roman" w:cs="Times New Roman"/>
          <w:sz w:val="24"/>
          <w:szCs w:val="24"/>
        </w:rPr>
        <w:t xml:space="preserve">ри производстве земляных или других работ — остановить работу </w:t>
      </w:r>
    </w:p>
    <w:p w:rsidR="00307EDB" w:rsidRDefault="00CB653A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</w:t>
      </w:r>
      <w:r w:rsidR="003A6722" w:rsidRPr="003A6722">
        <w:rPr>
          <w:rFonts w:ascii="Times New Roman" w:hAnsi="Times New Roman" w:cs="Times New Roman"/>
          <w:sz w:val="24"/>
          <w:szCs w:val="24"/>
        </w:rPr>
        <w:t xml:space="preserve">орошо запомнить место обнаружения предмета </w:t>
      </w:r>
    </w:p>
    <w:p w:rsidR="00307EDB" w:rsidRDefault="00CB653A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</w:t>
      </w:r>
      <w:r w:rsidR="003A6722" w:rsidRPr="003A6722">
        <w:rPr>
          <w:rFonts w:ascii="Times New Roman" w:hAnsi="Times New Roman" w:cs="Times New Roman"/>
          <w:sz w:val="24"/>
          <w:szCs w:val="24"/>
        </w:rPr>
        <w:t xml:space="preserve">становить предупредительные знаки или использовать различные подручные материалы: колья, верёвки, куски материи, камни, грунт и т.п. </w:t>
      </w:r>
    </w:p>
    <w:p w:rsidR="00307EDB" w:rsidRDefault="0020259D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A6722" w:rsidRPr="003A6722">
        <w:rPr>
          <w:rFonts w:ascii="Times New Roman" w:hAnsi="Times New Roman" w:cs="Times New Roman"/>
          <w:sz w:val="24"/>
          <w:szCs w:val="24"/>
        </w:rPr>
        <w:t>Не подходить к взрывным устройствам и подозрительным предметам (должностным лицам организовать их оцепление) ближе р</w:t>
      </w:r>
      <w:r>
        <w:rPr>
          <w:rFonts w:ascii="Times New Roman" w:hAnsi="Times New Roman" w:cs="Times New Roman"/>
          <w:sz w:val="24"/>
          <w:szCs w:val="24"/>
        </w:rPr>
        <w:t xml:space="preserve">асстояния, указанного в таблице </w:t>
      </w:r>
      <w:r w:rsidR="003A6722" w:rsidRPr="003A6722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07EDB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20259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Рекомендуемые расстояния удаления и оцепления при обнаружении взрывного устройства или предмета похожего на взрывное устройство</w:t>
      </w:r>
      <w:r w:rsidR="0020259D">
        <w:rPr>
          <w:rFonts w:ascii="Times New Roman" w:hAnsi="Times New Roman" w:cs="Times New Roman"/>
          <w:sz w:val="24"/>
          <w:szCs w:val="24"/>
        </w:rPr>
        <w:t>:</w:t>
      </w:r>
    </w:p>
    <w:p w:rsidR="00307EDB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5103"/>
        <w:gridCol w:w="3651"/>
      </w:tblGrid>
      <w:tr w:rsidR="00307EDB" w:rsidTr="00307EDB">
        <w:tc>
          <w:tcPr>
            <w:tcW w:w="99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 или подозрительные предметы</w:t>
            </w:r>
          </w:p>
        </w:tc>
        <w:tc>
          <w:tcPr>
            <w:tcW w:w="3651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307EDB" w:rsidTr="00307EDB">
        <w:tc>
          <w:tcPr>
            <w:tcW w:w="99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Граната РГД -5</w:t>
            </w:r>
          </w:p>
        </w:tc>
        <w:tc>
          <w:tcPr>
            <w:tcW w:w="3651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</w:tr>
      <w:tr w:rsidR="00307EDB" w:rsidTr="00307EDB">
        <w:tc>
          <w:tcPr>
            <w:tcW w:w="99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Граната Ф-1</w:t>
            </w:r>
          </w:p>
        </w:tc>
        <w:tc>
          <w:tcPr>
            <w:tcW w:w="3651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200 м</w:t>
            </w:r>
          </w:p>
        </w:tc>
      </w:tr>
      <w:tr w:rsidR="00307EDB" w:rsidTr="00307EDB">
        <w:tc>
          <w:tcPr>
            <w:tcW w:w="99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Тротиловая шашка массой 200 гр.</w:t>
            </w:r>
          </w:p>
        </w:tc>
        <w:tc>
          <w:tcPr>
            <w:tcW w:w="3651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</w:t>
            </w:r>
          </w:p>
        </w:tc>
      </w:tr>
      <w:tr w:rsidR="00307EDB" w:rsidTr="00307EDB">
        <w:tc>
          <w:tcPr>
            <w:tcW w:w="99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Тротиловая шашка массой 400 гр.</w:t>
            </w:r>
          </w:p>
        </w:tc>
        <w:tc>
          <w:tcPr>
            <w:tcW w:w="3651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м</w:t>
            </w:r>
          </w:p>
        </w:tc>
      </w:tr>
      <w:tr w:rsidR="00307EDB" w:rsidTr="00307EDB">
        <w:tc>
          <w:tcPr>
            <w:tcW w:w="99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Пивная банка 0,33 литра</w:t>
            </w:r>
          </w:p>
        </w:tc>
        <w:tc>
          <w:tcPr>
            <w:tcW w:w="3651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</w:tr>
      <w:tr w:rsidR="00307EDB" w:rsidTr="00307EDB">
        <w:tc>
          <w:tcPr>
            <w:tcW w:w="99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Чемодан (кейс)</w:t>
            </w:r>
          </w:p>
        </w:tc>
        <w:tc>
          <w:tcPr>
            <w:tcW w:w="3651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м</w:t>
            </w:r>
          </w:p>
        </w:tc>
      </w:tr>
      <w:tr w:rsidR="00307EDB" w:rsidTr="00307EDB">
        <w:tc>
          <w:tcPr>
            <w:tcW w:w="99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чемодан</w:t>
            </w:r>
          </w:p>
        </w:tc>
        <w:tc>
          <w:tcPr>
            <w:tcW w:w="3651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м</w:t>
            </w:r>
          </w:p>
        </w:tc>
      </w:tr>
      <w:tr w:rsidR="00307EDB" w:rsidTr="00307EDB">
        <w:tc>
          <w:tcPr>
            <w:tcW w:w="99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типа «Жигули»</w:t>
            </w:r>
          </w:p>
        </w:tc>
        <w:tc>
          <w:tcPr>
            <w:tcW w:w="3651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м</w:t>
            </w:r>
          </w:p>
        </w:tc>
      </w:tr>
      <w:tr w:rsidR="00307EDB" w:rsidTr="00307EDB">
        <w:tc>
          <w:tcPr>
            <w:tcW w:w="99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типа «Волга»</w:t>
            </w:r>
          </w:p>
        </w:tc>
        <w:tc>
          <w:tcPr>
            <w:tcW w:w="3651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 м</w:t>
            </w:r>
          </w:p>
        </w:tc>
      </w:tr>
      <w:tr w:rsidR="00307EDB" w:rsidTr="00307EDB">
        <w:tc>
          <w:tcPr>
            <w:tcW w:w="99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Микроавтобус</w:t>
            </w:r>
          </w:p>
        </w:tc>
        <w:tc>
          <w:tcPr>
            <w:tcW w:w="3651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9870 м</w:t>
            </w:r>
          </w:p>
        </w:tc>
      </w:tr>
      <w:tr w:rsidR="00307EDB" w:rsidTr="00307EDB">
        <w:tc>
          <w:tcPr>
            <w:tcW w:w="99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 автомашина (фургон)</w:t>
            </w:r>
          </w:p>
        </w:tc>
        <w:tc>
          <w:tcPr>
            <w:tcW w:w="3651" w:type="dxa"/>
          </w:tcPr>
          <w:p w:rsidR="00307EDB" w:rsidRDefault="00307EDB" w:rsidP="00CB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 м</w:t>
            </w:r>
          </w:p>
        </w:tc>
      </w:tr>
    </w:tbl>
    <w:p w:rsidR="00307EDB" w:rsidRDefault="00307EDB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EDB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ГОЧС, служб эксплуатации. </w:t>
      </w:r>
    </w:p>
    <w:p w:rsidR="00307EDB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присутствие на работе лиц, обнаруживших находку, до прибытия оперативно-следственной группы и фиксацию их данных. </w:t>
      </w:r>
    </w:p>
    <w:p w:rsidR="00307EDB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При получении информации об эвакуации</w:t>
      </w:r>
      <w:r w:rsidR="00307EDB">
        <w:rPr>
          <w:rFonts w:ascii="Times New Roman" w:hAnsi="Times New Roman" w:cs="Times New Roman"/>
          <w:sz w:val="24"/>
          <w:szCs w:val="24"/>
        </w:rPr>
        <w:t>:</w:t>
      </w:r>
      <w:r w:rsidRPr="003A6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EDB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возьмите личные документы, деньги, ценности; </w:t>
      </w:r>
    </w:p>
    <w:p w:rsidR="00307EDB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 отключите электричество, воду, газ; </w:t>
      </w:r>
    </w:p>
    <w:p w:rsidR="00307EDB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окажите помощь в эвакуации пожилых и </w:t>
      </w:r>
      <w:proofErr w:type="gramStart"/>
      <w:r w:rsidRPr="003A6722">
        <w:rPr>
          <w:rFonts w:ascii="Times New Roman" w:hAnsi="Times New Roman" w:cs="Times New Roman"/>
          <w:sz w:val="24"/>
          <w:szCs w:val="24"/>
        </w:rPr>
        <w:t>тяжело больных</w:t>
      </w:r>
      <w:proofErr w:type="gramEnd"/>
      <w:r w:rsidRPr="003A6722">
        <w:rPr>
          <w:rFonts w:ascii="Times New Roman" w:hAnsi="Times New Roman" w:cs="Times New Roman"/>
          <w:sz w:val="24"/>
          <w:szCs w:val="24"/>
        </w:rPr>
        <w:t xml:space="preserve"> людей; </w:t>
      </w:r>
    </w:p>
    <w:p w:rsidR="00307EDB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обязательно закройте входную дверь на замок. </w:t>
      </w:r>
    </w:p>
    <w:p w:rsidR="00307EDB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Персонал объекта эвакуируется на безопасное расстояние от места возникновения ЧС (обнаружение ВОП, химически опасных или отравляющих веществ и др.). Оно определяется руководителем эвакуации по согласованию с лицом, осуществляющим руководство аварийно-спасательными работами в зоне ЧС. При обнаружении ВОП учитываются количество взрывчатого вещества и его характер (на предмет образования осколков при взрыве). Эвакуация в любом случае должна проводиться без прохода людей через зону возможного поражения. </w:t>
      </w:r>
    </w:p>
    <w:p w:rsidR="00CB653A" w:rsidRDefault="00CB653A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EDB" w:rsidRPr="00307EDB" w:rsidRDefault="003A6722" w:rsidP="00CB65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EDB">
        <w:rPr>
          <w:rFonts w:ascii="Times New Roman" w:hAnsi="Times New Roman" w:cs="Times New Roman"/>
          <w:b/>
          <w:sz w:val="24"/>
          <w:szCs w:val="24"/>
        </w:rPr>
        <w:t>Действия сотрудников при получении угрозы</w:t>
      </w:r>
    </w:p>
    <w:p w:rsidR="00307EDB" w:rsidRDefault="003A6722" w:rsidP="00CB65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EDB">
        <w:rPr>
          <w:rFonts w:ascii="Times New Roman" w:hAnsi="Times New Roman" w:cs="Times New Roman"/>
          <w:b/>
          <w:sz w:val="24"/>
          <w:szCs w:val="24"/>
        </w:rPr>
        <w:t>применения взрывных устройств по телефону.</w:t>
      </w:r>
    </w:p>
    <w:p w:rsidR="0020259D" w:rsidRPr="00307EDB" w:rsidRDefault="0020259D" w:rsidP="00CB65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DB" w:rsidRDefault="003A6722" w:rsidP="00CB6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При получении угрозы применения взрывных устройств по телефону необходимо:</w:t>
      </w:r>
    </w:p>
    <w:p w:rsidR="00307EDB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 1. Не оставлять без внимания ни одного подобного звонка. </w:t>
      </w:r>
    </w:p>
    <w:p w:rsidR="00307EDB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2. При разговоре по телефону</w:t>
      </w:r>
      <w:r w:rsidR="0020259D">
        <w:rPr>
          <w:rFonts w:ascii="Times New Roman" w:hAnsi="Times New Roman" w:cs="Times New Roman"/>
          <w:sz w:val="24"/>
          <w:szCs w:val="24"/>
        </w:rPr>
        <w:t>:</w:t>
      </w:r>
      <w:r w:rsidRPr="003A6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EDB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2.1. Установить прочный контакт с анонимом: </w:t>
      </w:r>
    </w:p>
    <w:p w:rsidR="00307EDB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представиться (назвать своё имя, отчество, должность); </w:t>
      </w:r>
    </w:p>
    <w:p w:rsidR="00307EDB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попытаться успокоить говорившего; </w:t>
      </w:r>
    </w:p>
    <w:p w:rsidR="00307EDB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заверить, что его требования будут немедленно переданы администрации.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3. Выяснить требования анонима и получить информацию о характере угрозы: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внимательно выслушать и под диктовку записать все требования;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 под любым предлогом предложить повторить свои требования;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задать уточняющие вопросы о характере угрозы и времени её реализации, стимулируя анонима рассказать как можно больше;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4. Выяснить мотивы действий анонима: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задать вопрос о целях, которые преследует аноним, при этом ответы анонима выслушивать внимательно, проявляя участие;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предложить анониму другие пути реализации его интересов.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5. В процессе выхода из контакта с анонимом следует повторить основные моменты беседы с ним, сказать, что его требования будут переданы администрации. Попытаться под любым благовидным предлогом убедить его повторить звонок.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6. По окончании разговора немедленно заполнить «Лист наблюдений при угрозе по телефону». </w:t>
      </w:r>
    </w:p>
    <w:p w:rsidR="0020259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7. Сообщить о происшествии: </w:t>
      </w:r>
    </w:p>
    <w:p w:rsidR="0020259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в правоохранительные органы по телефону «02»;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администрации объекта.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8. Если у вас нет определителя номера или он не сработал, не вешайте телефонную трубку, а положите её рядом. С другого телефона позвоните на телефонный узел с просьбой установить номер телефона, откуда был сделан звонок.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lastRenderedPageBreak/>
        <w:t xml:space="preserve">9. 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действия.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10. Передать полученную информацию в правоохранительные органы.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Постараться дословно запомнить разговор, а лучше записать его на бумаге. Запомнить пол, возраст звонившего и особенности его речи: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голос: громкий или тихий, высокий или низкий;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темп речи: быстрая или медленная; </w:t>
      </w:r>
    </w:p>
    <w:p w:rsidR="0051518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произношение: отчетливое, искаженное, с заиканием, шепелявое, с акцентом или диалектом;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51518D" w:rsidRPr="0051518D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манера речи: развязная, с </w:t>
      </w:r>
      <w:proofErr w:type="gramStart"/>
      <w:r w:rsidRPr="003A6722">
        <w:rPr>
          <w:rFonts w:ascii="Times New Roman" w:hAnsi="Times New Roman" w:cs="Times New Roman"/>
          <w:sz w:val="24"/>
          <w:szCs w:val="24"/>
        </w:rPr>
        <w:t>издевкой</w:t>
      </w:r>
      <w:proofErr w:type="gramEnd"/>
      <w:r w:rsidRPr="003A6722">
        <w:rPr>
          <w:rFonts w:ascii="Times New Roman" w:hAnsi="Times New Roman" w:cs="Times New Roman"/>
          <w:sz w:val="24"/>
          <w:szCs w:val="24"/>
        </w:rPr>
        <w:t xml:space="preserve">, с нецензурными выражениями. Обязательно постараться отметить звуковой фон (шум автомашин или железнодорожного транспорта, звук </w:t>
      </w:r>
      <w:proofErr w:type="spellStart"/>
      <w:r w:rsidRPr="003A6722">
        <w:rPr>
          <w:rFonts w:ascii="Times New Roman" w:hAnsi="Times New Roman" w:cs="Times New Roman"/>
          <w:sz w:val="24"/>
          <w:szCs w:val="24"/>
        </w:rPr>
        <w:t>телерадиоаппаратуры</w:t>
      </w:r>
      <w:proofErr w:type="spellEnd"/>
      <w:r w:rsidRPr="003A6722">
        <w:rPr>
          <w:rFonts w:ascii="Times New Roman" w:hAnsi="Times New Roman" w:cs="Times New Roman"/>
          <w:sz w:val="24"/>
          <w:szCs w:val="24"/>
        </w:rPr>
        <w:t xml:space="preserve">, голоса и т.п.).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Отметить характер звонка – городской или междугородный. Зафиксировать точное время начала разговора и его продолжительность.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 В ходе разговора постараться получить ответ на следующие вопросы: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куда, кому, по какому телефону звонит этот человек;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какие конкретные требования выдвигает;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выдвигает требования лично, выступает в роли посредника или представляет какую-то группу лиц;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на каких условиях он (она, они) согласны отказаться от задуманного;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как и когда с ним можно связаться; </w:t>
      </w:r>
    </w:p>
    <w:p w:rsidR="00C911D6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кому вы можете или должны сообщить об этом звонке.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11. Постараться добиться от звонящего максимального промежутка времени доведения его требований до должностных лиц или для принятия руководством решения.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12. Еще в процессе разговора постараться сообщить о звонке руководству. Если этого не удалось сделать, то сообщить немедленно по окончании разговора.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13. Не распространять сведения о факте разговора и его содержании.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14. При наличии в телефоне АОН, записать определившийся номер, что позволит </w:t>
      </w:r>
      <w:proofErr w:type="gramStart"/>
      <w:r w:rsidRPr="003A6722">
        <w:rPr>
          <w:rFonts w:ascii="Times New Roman" w:hAnsi="Times New Roman" w:cs="Times New Roman"/>
          <w:sz w:val="24"/>
          <w:szCs w:val="24"/>
        </w:rPr>
        <w:t>избежать</w:t>
      </w:r>
      <w:proofErr w:type="gramEnd"/>
      <w:r w:rsidRPr="003A6722">
        <w:rPr>
          <w:rFonts w:ascii="Times New Roman" w:hAnsi="Times New Roman" w:cs="Times New Roman"/>
          <w:sz w:val="24"/>
          <w:szCs w:val="24"/>
        </w:rPr>
        <w:t xml:space="preserve"> его случайную утрату.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15. При использовании звукозаписывающей аппаратуры сразу после разговора извлечь кассету с записью разговора и принять меры к ее сохранности. Обязательно установить на ее место другую кассету. </w:t>
      </w:r>
    </w:p>
    <w:p w:rsidR="00CB653A" w:rsidRDefault="00CB653A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3BD" w:rsidRPr="008643BD" w:rsidRDefault="003A6722" w:rsidP="00CB65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BD">
        <w:rPr>
          <w:rFonts w:ascii="Times New Roman" w:hAnsi="Times New Roman" w:cs="Times New Roman"/>
          <w:b/>
          <w:sz w:val="24"/>
          <w:szCs w:val="24"/>
        </w:rPr>
        <w:t>Действия сотрудников при получении угрозы</w:t>
      </w:r>
    </w:p>
    <w:p w:rsidR="008643BD" w:rsidRDefault="003A6722" w:rsidP="00CB65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BD">
        <w:rPr>
          <w:rFonts w:ascii="Times New Roman" w:hAnsi="Times New Roman" w:cs="Times New Roman"/>
          <w:b/>
          <w:sz w:val="24"/>
          <w:szCs w:val="24"/>
        </w:rPr>
        <w:t>применения взрывных устройств в письменной форме.</w:t>
      </w:r>
    </w:p>
    <w:p w:rsidR="00CB653A" w:rsidRPr="008643BD" w:rsidRDefault="00CB653A" w:rsidP="00CB65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Признаки начинки почтовых отправлений: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 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>толщина письма от 3мм и больше, при этом могут быть отдельные утолщения;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 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смещение центра тяжести письма к одному из его сторон;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наличие в конверте перемещающихся предметов или порошкообразных материалов;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>наличие во вложениях металлических или пластмассовых предметов;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 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наличие на конверте масляных пятен, проколов, полосок;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наличие необычного запаха (миндаля, марципана, жженой пластмассы);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«тиканье» в бандеролях, посылках часового механизма;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72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в пакетах, почтовых ящиках при их переворачивании слышен шорох пересыпающего порошка. </w:t>
      </w:r>
    </w:p>
    <w:p w:rsidR="0051518D" w:rsidRPr="0051518D" w:rsidRDefault="0051518D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53A" w:rsidRDefault="00CB653A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3BD" w:rsidRPr="008643BD" w:rsidRDefault="003A6722" w:rsidP="00CB65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BD">
        <w:rPr>
          <w:rFonts w:ascii="Times New Roman" w:hAnsi="Times New Roman" w:cs="Times New Roman"/>
          <w:b/>
          <w:sz w:val="24"/>
          <w:szCs w:val="24"/>
        </w:rPr>
        <w:t>При получении угрозы применения взрывных</w:t>
      </w:r>
    </w:p>
    <w:p w:rsidR="008643BD" w:rsidRDefault="003A6722" w:rsidP="00CB65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BD">
        <w:rPr>
          <w:rFonts w:ascii="Times New Roman" w:hAnsi="Times New Roman" w:cs="Times New Roman"/>
          <w:b/>
          <w:sz w:val="24"/>
          <w:szCs w:val="24"/>
        </w:rPr>
        <w:t>устройств в письменной форме необходимо:</w:t>
      </w:r>
    </w:p>
    <w:p w:rsidR="00CB653A" w:rsidRPr="008643BD" w:rsidRDefault="00CB653A" w:rsidP="00CB65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Принять меры к сохранности и быстрой передаче письма (записки, дискеты и т.д.) в правоохранительные органы. Не мните документ, по возможности, письмо (записку, дискету и т.д.) положить в чистый полиэтиленовый пакет или жесткую папку</w:t>
      </w:r>
      <w:r w:rsidR="008643BD">
        <w:rPr>
          <w:rFonts w:ascii="Times New Roman" w:hAnsi="Times New Roman" w:cs="Times New Roman"/>
          <w:sz w:val="24"/>
          <w:szCs w:val="24"/>
        </w:rPr>
        <w:t>.</w:t>
      </w:r>
      <w:r w:rsidRPr="003A6722">
        <w:rPr>
          <w:rFonts w:ascii="Times New Roman" w:hAnsi="Times New Roman" w:cs="Times New Roman"/>
          <w:sz w:val="24"/>
          <w:szCs w:val="24"/>
        </w:rPr>
        <w:t xml:space="preserve"> Постараться не оставлять на документе отпечатки своих пальцев. Если документ в конверте, то его вскрытие производится только с левой или правой стороны путем отрезки кромки ножницами. Сохранить все: сам документ, конверт, упаковку, любые вложения. Ничего не выбрасывать. Не позволять знакомиться с содержанием письма (записки) другим лицам. Запомнить обстоятельства получения или обнаружения письма (записки и т.д.).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На анонимных материалах не делать надписи, подчеркивать, обводить отдельные места в тексте, писать резолюции и указания. Запрещается их сгибать, мять, сшивать, склеивать.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Анонимные материалы направить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т.д.), а также обстоятельства, связанные с их обнаружением или получением. </w:t>
      </w:r>
    </w:p>
    <w:p w:rsidR="00CB653A" w:rsidRDefault="00CB653A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3BD" w:rsidRDefault="003A6722" w:rsidP="00CB65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BD">
        <w:rPr>
          <w:rFonts w:ascii="Times New Roman" w:hAnsi="Times New Roman" w:cs="Times New Roman"/>
          <w:b/>
          <w:sz w:val="24"/>
          <w:szCs w:val="24"/>
        </w:rPr>
        <w:t>Действия сотрудников при захвате в заложники</w:t>
      </w:r>
    </w:p>
    <w:p w:rsidR="00CB653A" w:rsidRPr="008643BD" w:rsidRDefault="00CB653A" w:rsidP="00CB65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В ситуации, когда проявились признаки угрозы захвата заложников, постарайтесь избежать попадания в их число.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Немедленно покиньте опасную зону или спрячьтесь. Спрятавшись, дождитесь ухода террористов и при первой возможности покиньте убежище и удалитесь. Исключением являются ситуации, когда Вы оказались в поле зрения террористов или высока вероятность встречи с ними.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Заметив направляющуюся к вам вооруженную или подозрительную группу людей, немедленно бегите. 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 </w:t>
      </w:r>
    </w:p>
    <w:p w:rsidR="00CB653A" w:rsidRDefault="00CB653A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3BD" w:rsidRDefault="003A6722" w:rsidP="00CB65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BD">
        <w:rPr>
          <w:rFonts w:ascii="Times New Roman" w:hAnsi="Times New Roman" w:cs="Times New Roman"/>
          <w:b/>
          <w:sz w:val="24"/>
          <w:szCs w:val="24"/>
        </w:rPr>
        <w:t>Действия руководителя при захвате заложников:</w:t>
      </w:r>
    </w:p>
    <w:p w:rsidR="00CB653A" w:rsidRPr="008643BD" w:rsidRDefault="00CB653A" w:rsidP="00CB65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о сложившейся ситуации незамедлительно сообщить в правоохранительные органы;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по своей инициативе не вступать в переговоры с террористами;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принять меры к беспрепятственному проходу (проезду) на объект сотрудников правоохранительных органов, автомашин скорой медицинской помощи, МЧС России;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lastRenderedPageBreak/>
        <w:t xml:space="preserve">- оказать помощь сотрудникам МВД, ФСБ в получении интересующей их информации;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 не допускать действий, которые могут спровоцировать нападающих к применению оружия и привести к человеческим жертвам.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Помните, что в соответствии с законодательством руководитель несет персональную ответственность за жизнь и здоровье своих сотрудников.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Если в силу сложившихся обстоятельств сотрудник стал заложником, то необходимо: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 1.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2. 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жертвам. Не допускать действий, которые могут спровоцировать нападающих к применению оружия и привести к человеческим жертвам.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3. Будьте готовы к применению террористами повязок на глаза, кляпов, наручников или веревок.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4. Переносите лишения, оскорбления и унижения, не смотрите преступникам в глаза (для нервного человека это сигнал к агрессии), не ведите себя вызывающе;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5. Не пытайтесь оказывать сопротивление, не проявляйте ненужного героизма, пытаясь разоружить бандита или прорваться к выходу или окну;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6. Если вас заставляют выйти из помещения, говоря, что вы взяты в заложники, не сопротивляйтесь;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7. Если с вами находятся дети, найдите для них безопасное место, постарайтесь закрыть их от случайных пуль, по возможности находитесь рядом с ними;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8.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9. В случае когда необходима медицинская помощь, говорите спокойно и кратко, не нервируя бандитов, ничего не предпринимайте, пока не получите разрешения.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10. Спросите у охранников, можно ли читать, писать, пользоваться средствами личной гигиены и т.п. </w:t>
      </w:r>
    </w:p>
    <w:p w:rsidR="008643BD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11. 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</w:t>
      </w:r>
      <w:r w:rsidR="008643BD">
        <w:rPr>
          <w:rFonts w:ascii="Times New Roman" w:hAnsi="Times New Roman" w:cs="Times New Roman"/>
          <w:sz w:val="24"/>
          <w:szCs w:val="24"/>
        </w:rPr>
        <w:t xml:space="preserve"> Объясните</w:t>
      </w:r>
      <w:r w:rsidRPr="003A6722">
        <w:rPr>
          <w:rFonts w:ascii="Times New Roman" w:hAnsi="Times New Roman" w:cs="Times New Roman"/>
          <w:sz w:val="24"/>
          <w:szCs w:val="24"/>
        </w:rPr>
        <w:t xml:space="preserve">, что Вы тоже человек. Покажите им фотографии членов Вашей семьи. Не старайтесь обмануть их.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12. Если охранники на контакт не идут, разговаривайте как бы сами с собой, читайте вполголоса стихи или пойте. Обязательно ведите счет времени, отмечая с помощью спичек, камешков или черточек на стене прошедшие дни.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13. 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lastRenderedPageBreak/>
        <w:t xml:space="preserve">14. Если имеется возможность, без ущерба жизни и здоровью заложников, передайте информацию о количестве преступников, их вооружении и экипировке, особенностях поведения и манеры ведения разговора и т.д. в правоохранительные органы.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15. Если будет проводиться операция по освобождению заложников силовым методом, то необходимо создать максимум условий правоохранительным органам своим поведением для успешного ее проведения (лечь на пол, лицом вниз или сесть у стены и т.д.). </w:t>
      </w:r>
    </w:p>
    <w:p w:rsidR="00CB653A" w:rsidRDefault="003A6722" w:rsidP="00CB65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53A">
        <w:rPr>
          <w:rFonts w:ascii="Times New Roman" w:hAnsi="Times New Roman" w:cs="Times New Roman"/>
          <w:b/>
          <w:sz w:val="24"/>
          <w:szCs w:val="24"/>
        </w:rPr>
        <w:t>Действия персонала объекта при угрозе совершения теракта</w:t>
      </w:r>
    </w:p>
    <w:p w:rsidR="00CB653A" w:rsidRPr="00CB653A" w:rsidRDefault="00CB653A" w:rsidP="00CB65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При реальной угрозе совершения террористического акта руководитель объекта обязан: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оценить реальность угрозы для персонала и объекта в целом;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уточнить у начальника службы безопасности, дежурного диспетчера, начальника отделения охраны (старшего смены) сложившуюся на момент получения сообщения обстановку и возможное нахождение подозрительных лиц (предметов) на объекте или вблизи него;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отдать распоряжения начальнику службы безопасности о доведении полученного сообщения до территориальных органов ФСБ, МВД, усилении охраны объекта;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отдать распоряжения начальнику ГО и ЧС о доведении полученного сообщения до Главного управления МЧС, приведения в готовность соответствующих формирований гражданской обороны;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доложить об угрозе совершения террористического акта вышестоящему руководству;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поставить задачу руководителям структурных подразделений на ограничение доступа посторонних лиц на свою территорию, обязать их немедленно докладывать при обнаружении подозрительных лиц (предметов) ему лично или через секретаря;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организовать немедленную эвакуацию сотрудников с угрожаемого участка территории учреждения.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При невозможности определения конкретного участка проведения террористического акта – с территории всего учреждения.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При реальной угрозе проведения крупномасштабного террористического акта отдать распоряжения на вывод из работы основного технологического оборудования с последующей эвакуацией работающего персонала;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-при необходимости организовать безаварийную остановку производства;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-отдать распоряжения начальнику службы безопасности (начальнику подразделения охраны) на пропуск спецподразделений ФСБ, МВД, МЧС, машин «Скорой медицинской помощи» и сопровождения их по территории объекта к месту вероятного поражения;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-отдать распоряжения о подготовке помещений для работы штаба </w:t>
      </w:r>
      <w:proofErr w:type="spellStart"/>
      <w:r w:rsidRPr="003A6722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3A6722">
        <w:rPr>
          <w:rFonts w:ascii="Times New Roman" w:hAnsi="Times New Roman" w:cs="Times New Roman"/>
          <w:sz w:val="24"/>
          <w:szCs w:val="24"/>
        </w:rPr>
        <w:t xml:space="preserve">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 (противодиверсионный паспорт) антитеррористической защищенности объекта, паспорт безопасности и </w:t>
      </w:r>
      <w:proofErr w:type="gramStart"/>
      <w:r w:rsidRPr="003A6722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3A6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до прибытия сил, планируемых для участия в аварийно-спасательных и других неотложных работах приступить к проведению первоочередных мероприятий, направленных на обеспечение безопасности сотрудников;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организовать наблюдение за состоянием окружающей среды и источниками опасности;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организовать разведку очага, сбор и анализ информации;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указанию, принимать все меры по обеспечению проводимых оперативной группой мероприятий;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</w:t>
      </w:r>
      <w:r w:rsidR="00CB653A">
        <w:rPr>
          <w:rFonts w:ascii="Times New Roman" w:hAnsi="Times New Roman" w:cs="Times New Roman"/>
          <w:sz w:val="24"/>
          <w:szCs w:val="24"/>
        </w:rPr>
        <w:t xml:space="preserve"> </w:t>
      </w:r>
      <w:r w:rsidRPr="003A6722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3A67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6722">
        <w:rPr>
          <w:rFonts w:ascii="Times New Roman" w:hAnsi="Times New Roman" w:cs="Times New Roman"/>
          <w:sz w:val="24"/>
          <w:szCs w:val="24"/>
        </w:rPr>
        <w:t xml:space="preserve"> сбором и подготовкой формирований гражданской обороны к ликвидации возможных последствий террористического акта. </w:t>
      </w:r>
    </w:p>
    <w:p w:rsidR="00CB653A" w:rsidRDefault="003A6722" w:rsidP="007D74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В первую очередь обеспечить спасение и эвакуацию пострадавшего персонала, локализацию последствий теракта;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-организовать оказание медицинской помощи пострадавшим и эвакуацию их в лечебные учреждения; </w:t>
      </w:r>
    </w:p>
    <w:p w:rsidR="00CB653A" w:rsidRDefault="003A6722" w:rsidP="00C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-организовать встречу спецподразделения УФСБ, МВД, МЧС, обеспечить им условия для проведения мероприятий по предотвращению, локализации или ликвидации последствий террористического акта; </w:t>
      </w:r>
    </w:p>
    <w:p w:rsidR="00CB653A" w:rsidRDefault="003A6722" w:rsidP="00CB6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-доложить о происшедшем и принятых мерах в администрацию города (района).</w:t>
      </w:r>
    </w:p>
    <w:p w:rsidR="00CB653A" w:rsidRDefault="003A6722" w:rsidP="007D74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Деятельность террористов не всегда бросается в глаза. Но вполне может показаться подозрительной и необычной. </w:t>
      </w:r>
    </w:p>
    <w:p w:rsidR="00CB653A" w:rsidRDefault="003A6722" w:rsidP="007D74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Если признаки странного поведения очевидны, необходимо немедленно сообщить об этом в силовые структуры. </w:t>
      </w:r>
    </w:p>
    <w:p w:rsidR="007D74C6" w:rsidRDefault="003A6722" w:rsidP="007D74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 и т.д. </w:t>
      </w:r>
    </w:p>
    <w:p w:rsidR="007D74C6" w:rsidRDefault="003A6722" w:rsidP="007D74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Не пытайтесь их останавливать сами - Вы можете стать первой жертвой. </w:t>
      </w:r>
    </w:p>
    <w:p w:rsidR="007D74C6" w:rsidRDefault="003A6722" w:rsidP="007D74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Будьте особо бдительными и остерегайтесь людей, одетых явно не по сезону; если вы видите летом человека, одетого в плащ или толстую куртку - будьте внимательны - под такой одеждой террористы чаще всего прячут бомбы; лучше всего держаться от него подальше и обратить на него внимание сотрудн</w:t>
      </w:r>
      <w:r w:rsidR="007D74C6">
        <w:rPr>
          <w:rFonts w:ascii="Times New Roman" w:hAnsi="Times New Roman" w:cs="Times New Roman"/>
          <w:sz w:val="24"/>
          <w:szCs w:val="24"/>
        </w:rPr>
        <w:t>иков правоохранительных органов.</w:t>
      </w:r>
    </w:p>
    <w:p w:rsidR="007D74C6" w:rsidRDefault="003A6722" w:rsidP="007D74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 xml:space="preserve">Остерегайтесь людей с большими сумками и чемоданами, особенно, если они находятся в месте, не подходящем для такой поклажи </w:t>
      </w:r>
      <w:r w:rsidR="007D74C6">
        <w:rPr>
          <w:rFonts w:ascii="Times New Roman" w:hAnsi="Times New Roman" w:cs="Times New Roman"/>
          <w:sz w:val="24"/>
          <w:szCs w:val="24"/>
        </w:rPr>
        <w:t>(в кинотеатре или на празднике).</w:t>
      </w:r>
    </w:p>
    <w:p w:rsidR="007D74C6" w:rsidRDefault="003A6722" w:rsidP="007D74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3F5C10" w:rsidRPr="00CB653A" w:rsidRDefault="003A6722" w:rsidP="007D74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22">
        <w:rPr>
          <w:rFonts w:ascii="Times New Roman" w:hAnsi="Times New Roman" w:cs="Times New Roman"/>
          <w:sz w:val="24"/>
          <w:szCs w:val="24"/>
        </w:rPr>
        <w:t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как, будто читая молитву.</w:t>
      </w:r>
    </w:p>
    <w:sectPr w:rsidR="003F5C10" w:rsidRPr="00CB653A" w:rsidSect="000F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722"/>
    <w:rsid w:val="000F1B11"/>
    <w:rsid w:val="0020259D"/>
    <w:rsid w:val="00307EDB"/>
    <w:rsid w:val="003A6722"/>
    <w:rsid w:val="003F5C10"/>
    <w:rsid w:val="0051518D"/>
    <w:rsid w:val="007D74C6"/>
    <w:rsid w:val="008643BD"/>
    <w:rsid w:val="00C911D6"/>
    <w:rsid w:val="00CB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4318</Words>
  <Characters>24614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2022-10-03T14:32:00Z</dcterms:created>
  <dcterms:modified xsi:type="dcterms:W3CDTF">2022-10-04T06:58:00Z</dcterms:modified>
</cp:coreProperties>
</file>